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771"/>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028"/>
        <w:gridCol w:w="2622"/>
        <w:gridCol w:w="1738"/>
      </w:tblGrid>
      <w:tr w:rsidR="009B1252" w14:paraId="48E105B9" w14:textId="77777777" w:rsidTr="00925A76">
        <w:trPr>
          <w:trHeight w:val="561"/>
        </w:trPr>
        <w:tc>
          <w:tcPr>
            <w:tcW w:w="670" w:type="pct"/>
            <w:shd w:val="clear" w:color="auto" w:fill="auto"/>
          </w:tcPr>
          <w:p w14:paraId="0619ADAD" w14:textId="77777777" w:rsidR="009B1252" w:rsidRDefault="009B1252" w:rsidP="008D691F">
            <w:r w:rsidRPr="00354FD1">
              <w:rPr>
                <w:i/>
                <w:iCs/>
              </w:rPr>
              <w:t>Item</w:t>
            </w:r>
          </w:p>
        </w:tc>
        <w:tc>
          <w:tcPr>
            <w:tcW w:w="2920" w:type="pct"/>
            <w:shd w:val="clear" w:color="auto" w:fill="auto"/>
          </w:tcPr>
          <w:p w14:paraId="22288C5B" w14:textId="77777777" w:rsidR="009B1252" w:rsidRDefault="009B1252" w:rsidP="001D1A32">
            <w:pPr>
              <w:pStyle w:val="NoSpacing"/>
            </w:pPr>
            <w:r w:rsidRPr="00354FD1">
              <w:rPr>
                <w:i/>
                <w:iCs/>
              </w:rPr>
              <w:t>Description</w:t>
            </w:r>
          </w:p>
        </w:tc>
        <w:tc>
          <w:tcPr>
            <w:tcW w:w="848" w:type="pct"/>
            <w:shd w:val="clear" w:color="auto" w:fill="auto"/>
          </w:tcPr>
          <w:p w14:paraId="089D55FB" w14:textId="77777777" w:rsidR="009B1252" w:rsidRDefault="009B1252" w:rsidP="009D6E3A">
            <w:pPr>
              <w:pStyle w:val="NoSpacing"/>
            </w:pPr>
            <w:r w:rsidRPr="00354FD1">
              <w:rPr>
                <w:i/>
                <w:iCs/>
              </w:rPr>
              <w:t>Action</w:t>
            </w:r>
          </w:p>
        </w:tc>
        <w:tc>
          <w:tcPr>
            <w:tcW w:w="562" w:type="pct"/>
            <w:shd w:val="clear" w:color="auto" w:fill="auto"/>
          </w:tcPr>
          <w:p w14:paraId="16F82646" w14:textId="77777777" w:rsidR="009B1252" w:rsidRPr="003A16E1" w:rsidRDefault="009B1252" w:rsidP="00BE23B1">
            <w:r w:rsidRPr="00354FD1">
              <w:rPr>
                <w:i/>
                <w:iCs/>
              </w:rPr>
              <w:t>Completed</w:t>
            </w:r>
          </w:p>
        </w:tc>
      </w:tr>
      <w:tr w:rsidR="0025304A" w14:paraId="646E3B38" w14:textId="77777777" w:rsidTr="00925A76">
        <w:trPr>
          <w:trHeight w:val="455"/>
        </w:trPr>
        <w:tc>
          <w:tcPr>
            <w:tcW w:w="670" w:type="pct"/>
            <w:shd w:val="clear" w:color="auto" w:fill="auto"/>
          </w:tcPr>
          <w:p w14:paraId="7BA5702E" w14:textId="77777777" w:rsidR="00CC1F53" w:rsidRDefault="00CC1F53" w:rsidP="00291790">
            <w:pPr>
              <w:pStyle w:val="NoSpacing"/>
            </w:pPr>
          </w:p>
          <w:p w14:paraId="14CD9D15" w14:textId="77777777" w:rsidR="0025304A" w:rsidRDefault="0025304A" w:rsidP="00291790">
            <w:pPr>
              <w:pStyle w:val="NoSpacing"/>
            </w:pPr>
            <w:r>
              <w:t>Apologies</w:t>
            </w:r>
            <w:r w:rsidR="00BD5F00">
              <w:t xml:space="preserve"> and new member</w:t>
            </w:r>
          </w:p>
        </w:tc>
        <w:tc>
          <w:tcPr>
            <w:tcW w:w="2920" w:type="pct"/>
            <w:shd w:val="clear" w:color="auto" w:fill="auto"/>
          </w:tcPr>
          <w:p w14:paraId="2F0FF896" w14:textId="77777777" w:rsidR="0025304A" w:rsidRPr="00BD5F00" w:rsidRDefault="00BD5F00" w:rsidP="00C0180C">
            <w:pPr>
              <w:pStyle w:val="NoSpacing"/>
              <w:rPr>
                <w:rFonts w:cs="Calibri"/>
                <w:spacing w:val="-4"/>
              </w:rPr>
            </w:pPr>
            <w:r w:rsidRPr="00BD5F00">
              <w:rPr>
                <w:rFonts w:cs="Calibri"/>
                <w:spacing w:val="-4"/>
              </w:rPr>
              <w:t>Vicky</w:t>
            </w:r>
            <w:r>
              <w:rPr>
                <w:rFonts w:cs="Calibri"/>
                <w:spacing w:val="-4"/>
              </w:rPr>
              <w:t xml:space="preserve"> Hogg</w:t>
            </w:r>
            <w:r w:rsidRPr="00BD5F00">
              <w:rPr>
                <w:rFonts w:cs="Calibri"/>
                <w:spacing w:val="-4"/>
              </w:rPr>
              <w:t>, Heather</w:t>
            </w:r>
            <w:r>
              <w:rPr>
                <w:rFonts w:cs="Calibri"/>
                <w:spacing w:val="-4"/>
              </w:rPr>
              <w:t xml:space="preserve"> Lawson</w:t>
            </w:r>
            <w:r w:rsidRPr="00BD5F00">
              <w:rPr>
                <w:rFonts w:cs="Calibri"/>
                <w:spacing w:val="-4"/>
              </w:rPr>
              <w:t>, Alice</w:t>
            </w:r>
            <w:r>
              <w:rPr>
                <w:rFonts w:cs="Calibri"/>
                <w:spacing w:val="-4"/>
              </w:rPr>
              <w:t xml:space="preserve"> Tomlinson sen</w:t>
            </w:r>
            <w:r w:rsidR="00D447A0">
              <w:rPr>
                <w:rFonts w:cs="Calibri"/>
                <w:spacing w:val="-4"/>
              </w:rPr>
              <w:t>t</w:t>
            </w:r>
            <w:r>
              <w:rPr>
                <w:rFonts w:cs="Calibri"/>
                <w:spacing w:val="-4"/>
              </w:rPr>
              <w:t xml:space="preserve"> </w:t>
            </w:r>
            <w:r w:rsidR="00D447A0">
              <w:rPr>
                <w:rFonts w:cs="Calibri"/>
                <w:spacing w:val="-4"/>
              </w:rPr>
              <w:t>apologies.</w:t>
            </w:r>
          </w:p>
          <w:p w14:paraId="12C050B0" w14:textId="77777777" w:rsidR="00BD5F00" w:rsidRDefault="00BD5F00" w:rsidP="00C0180C">
            <w:pPr>
              <w:pStyle w:val="NoSpacing"/>
            </w:pPr>
            <w:r w:rsidRPr="00BD5F00">
              <w:t>Welcome to o</w:t>
            </w:r>
            <w:r w:rsidR="000729AC">
              <w:t>u</w:t>
            </w:r>
            <w:r w:rsidRPr="00BD5F00">
              <w:t>r new member Mr David McIntosh</w:t>
            </w:r>
          </w:p>
        </w:tc>
        <w:tc>
          <w:tcPr>
            <w:tcW w:w="848" w:type="pct"/>
            <w:shd w:val="clear" w:color="auto" w:fill="auto"/>
          </w:tcPr>
          <w:p w14:paraId="76E41A45" w14:textId="77777777" w:rsidR="00C0180C" w:rsidRDefault="00C0180C" w:rsidP="00291790">
            <w:pPr>
              <w:pStyle w:val="NoSpacing"/>
            </w:pPr>
          </w:p>
          <w:p w14:paraId="27D0BAF6" w14:textId="77777777" w:rsidR="00C0180C" w:rsidRDefault="00082E7C" w:rsidP="00291790">
            <w:pPr>
              <w:pStyle w:val="NoSpacing"/>
            </w:pPr>
            <w:r>
              <w:t>No action</w:t>
            </w:r>
          </w:p>
          <w:p w14:paraId="0DA12671" w14:textId="77777777" w:rsidR="0025304A" w:rsidRDefault="0025304A" w:rsidP="00291790">
            <w:pPr>
              <w:pStyle w:val="NoSpacing"/>
            </w:pPr>
          </w:p>
        </w:tc>
        <w:tc>
          <w:tcPr>
            <w:tcW w:w="562" w:type="pct"/>
            <w:shd w:val="clear" w:color="auto" w:fill="auto"/>
          </w:tcPr>
          <w:p w14:paraId="7A4C83EE" w14:textId="77777777" w:rsidR="0025304A" w:rsidRPr="003A16E1" w:rsidRDefault="0025304A" w:rsidP="00291790">
            <w:pPr>
              <w:pStyle w:val="NoSpacing"/>
            </w:pPr>
          </w:p>
        </w:tc>
      </w:tr>
      <w:tr w:rsidR="008D691F" w14:paraId="24BDFAA6" w14:textId="77777777" w:rsidTr="000729AC">
        <w:trPr>
          <w:trHeight w:val="1433"/>
        </w:trPr>
        <w:tc>
          <w:tcPr>
            <w:tcW w:w="670" w:type="pct"/>
            <w:shd w:val="clear" w:color="auto" w:fill="auto"/>
          </w:tcPr>
          <w:p w14:paraId="73E2B3A0" w14:textId="77777777" w:rsidR="00457FB3" w:rsidRDefault="00457FB3" w:rsidP="00491C3F">
            <w:pPr>
              <w:jc w:val="center"/>
            </w:pPr>
          </w:p>
          <w:p w14:paraId="5B11EA9F" w14:textId="77777777" w:rsidR="008D691F" w:rsidRDefault="00C0180C" w:rsidP="00C0180C">
            <w:r>
              <w:t>Matters arising</w:t>
            </w:r>
          </w:p>
        </w:tc>
        <w:tc>
          <w:tcPr>
            <w:tcW w:w="2920" w:type="pct"/>
            <w:shd w:val="clear" w:color="auto" w:fill="auto"/>
          </w:tcPr>
          <w:p w14:paraId="5962CC5F" w14:textId="77777777" w:rsidR="00D447A0" w:rsidRDefault="00D447A0" w:rsidP="00D447A0">
            <w:r>
              <w:t>Flu and covid vaccines: successful campaign for over 75s.</w:t>
            </w:r>
          </w:p>
          <w:p w14:paraId="3E4746F5" w14:textId="77777777" w:rsidR="00D447A0" w:rsidRDefault="00D447A0" w:rsidP="00D447A0">
            <w:r>
              <w:t xml:space="preserve">Disappointing uptake for under 65s. </w:t>
            </w:r>
          </w:p>
          <w:p w14:paraId="4F79F4CD" w14:textId="77777777" w:rsidR="00C0180C" w:rsidRDefault="00B9356E" w:rsidP="00D447A0">
            <w:r>
              <w:t xml:space="preserve">The </w:t>
            </w:r>
            <w:r w:rsidR="00D447A0">
              <w:t>Website</w:t>
            </w:r>
            <w:r>
              <w:t xml:space="preserve">, </w:t>
            </w:r>
            <w:r w:rsidR="00D447A0">
              <w:t>Helperb</w:t>
            </w:r>
            <w:r>
              <w:t xml:space="preserve">y, </w:t>
            </w:r>
            <w:r w:rsidR="00D447A0">
              <w:t>Urgent Hub</w:t>
            </w:r>
            <w:r>
              <w:t xml:space="preserve">, </w:t>
            </w:r>
            <w:r w:rsidR="00D447A0">
              <w:t>staff updates</w:t>
            </w:r>
            <w:r>
              <w:t xml:space="preserve"> and </w:t>
            </w:r>
            <w:r w:rsidR="00D447A0">
              <w:t>dispensary are on the agenda.</w:t>
            </w:r>
          </w:p>
        </w:tc>
        <w:tc>
          <w:tcPr>
            <w:tcW w:w="848" w:type="pct"/>
            <w:shd w:val="clear" w:color="auto" w:fill="auto"/>
          </w:tcPr>
          <w:p w14:paraId="14B14779" w14:textId="77777777" w:rsidR="00934FD8" w:rsidRPr="009D6E3A" w:rsidRDefault="00082E7C" w:rsidP="009D6E3A">
            <w:pPr>
              <w:pStyle w:val="NoSpacing"/>
            </w:pPr>
            <w:r>
              <w:t>No action</w:t>
            </w:r>
          </w:p>
        </w:tc>
        <w:tc>
          <w:tcPr>
            <w:tcW w:w="562" w:type="pct"/>
            <w:shd w:val="clear" w:color="auto" w:fill="auto"/>
          </w:tcPr>
          <w:p w14:paraId="700FAF1E" w14:textId="77777777" w:rsidR="00934FD8" w:rsidRPr="003A16E1" w:rsidRDefault="00934FD8" w:rsidP="00BE23B1"/>
        </w:tc>
      </w:tr>
      <w:tr w:rsidR="008D691F" w14:paraId="113A194A" w14:textId="77777777" w:rsidTr="00925A76">
        <w:trPr>
          <w:trHeight w:val="5539"/>
        </w:trPr>
        <w:tc>
          <w:tcPr>
            <w:tcW w:w="670" w:type="pct"/>
            <w:shd w:val="clear" w:color="auto" w:fill="auto"/>
          </w:tcPr>
          <w:p w14:paraId="274589BF" w14:textId="77777777" w:rsidR="008D691F" w:rsidRDefault="008D691F" w:rsidP="00491C3F">
            <w:pPr>
              <w:jc w:val="center"/>
            </w:pPr>
          </w:p>
          <w:p w14:paraId="31C23D41" w14:textId="77777777" w:rsidR="00F845CE" w:rsidRDefault="00F845CE" w:rsidP="00491C3F">
            <w:pPr>
              <w:jc w:val="center"/>
            </w:pPr>
            <w:r>
              <w:t>Staff update and changes</w:t>
            </w:r>
          </w:p>
        </w:tc>
        <w:tc>
          <w:tcPr>
            <w:tcW w:w="2920" w:type="pct"/>
            <w:shd w:val="clear" w:color="auto" w:fill="auto"/>
          </w:tcPr>
          <w:p w14:paraId="03B4AA6D" w14:textId="77777777" w:rsidR="00D447A0" w:rsidRDefault="00D447A0" w:rsidP="00D447A0">
            <w:r>
              <w:t>New starters: Liz and Amy (from reception) are our new care coordinators. Liz primarily triages the e consults which saves GP time. Amy is looking at groups of patients and bringing their care packages all together. She will also be responsible for our safeguarding admin tasks assisting CMP in his safeguarding lead role.</w:t>
            </w:r>
          </w:p>
          <w:p w14:paraId="44FAD9D6" w14:textId="77777777" w:rsidR="00D447A0" w:rsidRDefault="00D447A0" w:rsidP="00D447A0">
            <w:r>
              <w:t xml:space="preserve">Dispensary: Tracey has left as dispensary manager and Amy Freeman returns to take the role.  Reception is covered by 2 new starters: Nicola and Helen. </w:t>
            </w:r>
          </w:p>
          <w:p w14:paraId="6683B018" w14:textId="77777777" w:rsidR="00D447A0" w:rsidRDefault="00D447A0" w:rsidP="00D447A0">
            <w:r>
              <w:t>Dr Steph Bellamy started at the beginning of Nov and is settling in well. Dr Emma Gees will commence maternity leave just before Christmas, and we have a locum maternity cover GP Dr Hannah Kenworthy who will begin in the new year.</w:t>
            </w:r>
          </w:p>
          <w:p w14:paraId="65078240" w14:textId="77777777" w:rsidR="00D447A0" w:rsidRDefault="00D447A0" w:rsidP="00D447A0">
            <w:r>
              <w:t>Karen Burton Reception manager has announced her retirement, and she will leave at the end of the year. Charlotte will take over as manager in the new year.</w:t>
            </w:r>
          </w:p>
          <w:p w14:paraId="6C1CC2EA" w14:textId="77777777" w:rsidR="00934FD8" w:rsidRDefault="00D447A0" w:rsidP="00D447A0">
            <w:r>
              <w:t>Currently we are recruiting for 2 new reception team members.</w:t>
            </w:r>
          </w:p>
          <w:p w14:paraId="266E79E7" w14:textId="77777777" w:rsidR="00C24B55" w:rsidRDefault="00C24B55" w:rsidP="00D447A0">
            <w:r>
              <w:t>We have a new role in the practice: First contact Mental Health Practitioner -Nichola Aasht</w:t>
            </w:r>
          </w:p>
          <w:p w14:paraId="77476629" w14:textId="77777777" w:rsidR="00C24B55" w:rsidRDefault="00C24B55" w:rsidP="00D447A0">
            <w:r>
              <w:t>Patients with mental health needs will be able to book an appointment directly with Nichola.</w:t>
            </w:r>
          </w:p>
        </w:tc>
        <w:tc>
          <w:tcPr>
            <w:tcW w:w="848" w:type="pct"/>
            <w:shd w:val="clear" w:color="auto" w:fill="auto"/>
          </w:tcPr>
          <w:p w14:paraId="09272B88" w14:textId="77777777" w:rsidR="009455D1" w:rsidRPr="009D6E3A" w:rsidRDefault="00082E7C" w:rsidP="008D691F">
            <w:pPr>
              <w:pStyle w:val="NoSpacing"/>
            </w:pPr>
            <w:r>
              <w:t>No action</w:t>
            </w:r>
          </w:p>
        </w:tc>
        <w:tc>
          <w:tcPr>
            <w:tcW w:w="562" w:type="pct"/>
            <w:shd w:val="clear" w:color="auto" w:fill="auto"/>
          </w:tcPr>
          <w:p w14:paraId="3EBDC4F7" w14:textId="77777777" w:rsidR="008D691F" w:rsidRPr="003A16E1" w:rsidRDefault="008D691F" w:rsidP="00BE23B1"/>
        </w:tc>
      </w:tr>
      <w:tr w:rsidR="00FE7F6E" w14:paraId="701CDDEE" w14:textId="77777777" w:rsidTr="00925A76">
        <w:trPr>
          <w:trHeight w:val="816"/>
        </w:trPr>
        <w:tc>
          <w:tcPr>
            <w:tcW w:w="670" w:type="pct"/>
            <w:shd w:val="clear" w:color="auto" w:fill="auto"/>
          </w:tcPr>
          <w:p w14:paraId="7CE8F263" w14:textId="77777777" w:rsidR="00FE7F6E" w:rsidRDefault="00FE7F6E" w:rsidP="00C766D5">
            <w:pPr>
              <w:spacing w:line="240" w:lineRule="auto"/>
              <w:jc w:val="center"/>
            </w:pPr>
          </w:p>
          <w:p w14:paraId="0FA7BD40" w14:textId="77777777" w:rsidR="00491C3F" w:rsidRPr="008D691F" w:rsidRDefault="00934FD8" w:rsidP="00934FD8">
            <w:pPr>
              <w:spacing w:line="240" w:lineRule="auto"/>
            </w:pPr>
            <w:r>
              <w:t>Urgent Hub</w:t>
            </w:r>
          </w:p>
        </w:tc>
        <w:tc>
          <w:tcPr>
            <w:tcW w:w="2920" w:type="pct"/>
            <w:shd w:val="clear" w:color="auto" w:fill="auto"/>
          </w:tcPr>
          <w:p w14:paraId="3113E856" w14:textId="77777777" w:rsidR="006B5D7E" w:rsidRDefault="00C37384" w:rsidP="003659F9">
            <w:pPr>
              <w:pStyle w:val="NoSpacing"/>
            </w:pPr>
            <w:r>
              <w:t xml:space="preserve">CMP led discussions around the </w:t>
            </w:r>
            <w:r w:rsidR="00934FD8">
              <w:t xml:space="preserve">urgent hub </w:t>
            </w:r>
            <w:r w:rsidR="00B9356E">
              <w:t xml:space="preserve">which </w:t>
            </w:r>
            <w:r w:rsidR="00D21EE0">
              <w:t>has been running for about 3 months now. There have been some challenges whil</w:t>
            </w:r>
            <w:r w:rsidR="00B9356E">
              <w:t>st</w:t>
            </w:r>
            <w:r w:rsidR="00D21EE0">
              <w:t xml:space="preserve"> the new systems are embedded.</w:t>
            </w:r>
          </w:p>
          <w:p w14:paraId="63C50BE6" w14:textId="77777777" w:rsidR="00C37384" w:rsidRDefault="00D21EE0" w:rsidP="00B9356E">
            <w:pPr>
              <w:pStyle w:val="NoSpacing"/>
            </w:pPr>
            <w:r>
              <w:t>The lift has broken down on 3 occasions</w:t>
            </w:r>
            <w:r w:rsidR="00B9356E">
              <w:t xml:space="preserve"> with increased usage.</w:t>
            </w:r>
            <w:r w:rsidR="000729AC">
              <w:t xml:space="preserve"> Fixed in a timely manner and regular servicing continues</w:t>
            </w:r>
          </w:p>
          <w:p w14:paraId="19665C89" w14:textId="77777777" w:rsidR="000729AC" w:rsidRPr="008D691F" w:rsidRDefault="000729AC" w:rsidP="00B9356E">
            <w:pPr>
              <w:pStyle w:val="NoSpacing"/>
            </w:pPr>
          </w:p>
        </w:tc>
        <w:tc>
          <w:tcPr>
            <w:tcW w:w="848" w:type="pct"/>
            <w:shd w:val="clear" w:color="auto" w:fill="auto"/>
          </w:tcPr>
          <w:p w14:paraId="06F8AF6B" w14:textId="77777777" w:rsidR="000729AC" w:rsidRDefault="00082E7C" w:rsidP="009455D1">
            <w:r>
              <w:t>No action</w:t>
            </w:r>
          </w:p>
          <w:p w14:paraId="0D6E3F77" w14:textId="77777777" w:rsidR="000729AC" w:rsidRPr="006B5D7E" w:rsidRDefault="000729AC" w:rsidP="009455D1"/>
        </w:tc>
        <w:tc>
          <w:tcPr>
            <w:tcW w:w="562" w:type="pct"/>
            <w:shd w:val="clear" w:color="auto" w:fill="auto"/>
          </w:tcPr>
          <w:p w14:paraId="5985766B" w14:textId="77777777" w:rsidR="00FE7F6E" w:rsidRPr="008D691F" w:rsidRDefault="00FE7F6E" w:rsidP="009D6E3A"/>
        </w:tc>
      </w:tr>
      <w:tr w:rsidR="00763825" w14:paraId="5BCCC352" w14:textId="77777777" w:rsidTr="00925A76">
        <w:trPr>
          <w:trHeight w:val="1036"/>
        </w:trPr>
        <w:tc>
          <w:tcPr>
            <w:tcW w:w="670" w:type="pct"/>
            <w:shd w:val="clear" w:color="auto" w:fill="auto"/>
          </w:tcPr>
          <w:p w14:paraId="1E7AE55B" w14:textId="77777777" w:rsidR="00763825" w:rsidRDefault="00763825" w:rsidP="00491C3F">
            <w:pPr>
              <w:jc w:val="center"/>
            </w:pPr>
          </w:p>
          <w:p w14:paraId="6BBD8B21" w14:textId="77777777" w:rsidR="00491C3F" w:rsidRPr="008D691F" w:rsidRDefault="00491C3F" w:rsidP="00CC1F53">
            <w:r>
              <w:t>Helperby Update</w:t>
            </w:r>
          </w:p>
        </w:tc>
        <w:tc>
          <w:tcPr>
            <w:tcW w:w="2920" w:type="pct"/>
            <w:shd w:val="clear" w:color="auto" w:fill="auto"/>
          </w:tcPr>
          <w:p w14:paraId="618F5E3B" w14:textId="77777777" w:rsidR="00491C3F" w:rsidRDefault="001D441F" w:rsidP="001D441F">
            <w:pPr>
              <w:pStyle w:val="NoSpacing"/>
            </w:pPr>
            <w:r>
              <w:t xml:space="preserve">Helperby </w:t>
            </w:r>
            <w:r w:rsidR="00D21EE0">
              <w:t xml:space="preserve">re </w:t>
            </w:r>
            <w:r>
              <w:t>open</w:t>
            </w:r>
            <w:r w:rsidR="00D21EE0">
              <w:t>ed</w:t>
            </w:r>
            <w:r>
              <w:t xml:space="preserve"> </w:t>
            </w:r>
            <w:r w:rsidR="00D21EE0">
              <w:t>on</w:t>
            </w:r>
            <w:r>
              <w:t xml:space="preserve"> 4</w:t>
            </w:r>
            <w:r w:rsidRPr="001D441F">
              <w:rPr>
                <w:vertAlign w:val="superscript"/>
              </w:rPr>
              <w:t>th</w:t>
            </w:r>
            <w:r>
              <w:t xml:space="preserve"> September Mon -Fri 8.30 -12.30</w:t>
            </w:r>
          </w:p>
          <w:p w14:paraId="541EF757" w14:textId="77777777" w:rsidR="00D21EE0" w:rsidRDefault="00D21EE0" w:rsidP="001D441F">
            <w:pPr>
              <w:pStyle w:val="NoSpacing"/>
            </w:pPr>
          </w:p>
          <w:p w14:paraId="4303B2C0" w14:textId="77777777" w:rsidR="00D21EE0" w:rsidRDefault="00D21EE0" w:rsidP="001D441F">
            <w:pPr>
              <w:pStyle w:val="NoSpacing"/>
            </w:pPr>
            <w:r>
              <w:t>The opening has been well received.</w:t>
            </w:r>
          </w:p>
          <w:p w14:paraId="7FED4A09" w14:textId="77777777" w:rsidR="00E17F43" w:rsidRDefault="00E17F43" w:rsidP="001D441F">
            <w:pPr>
              <w:pStyle w:val="NoSpacing"/>
            </w:pPr>
            <w:r>
              <w:t>RC asked if the daily check for the AED could be done by staff</w:t>
            </w:r>
            <w:r w:rsidR="00C24B55">
              <w:t xml:space="preserve"> Monday to Friday, and he would ensure the weekends are covered</w:t>
            </w:r>
            <w:r>
              <w:t>. A new battery will be due May '24.</w:t>
            </w:r>
            <w:r w:rsidR="00C24B55">
              <w:t xml:space="preserve"> DM suggested this could be funded with sponsorship by a local business. RC will check nearer the time.</w:t>
            </w:r>
          </w:p>
          <w:p w14:paraId="4D3E36C0" w14:textId="77777777" w:rsidR="00C24B55" w:rsidRDefault="00C24B55" w:rsidP="001D441F">
            <w:pPr>
              <w:pStyle w:val="NoSpacing"/>
            </w:pPr>
            <w:r>
              <w:t>Agreed the practice will replace pads as required (annual or after use)</w:t>
            </w:r>
          </w:p>
          <w:p w14:paraId="66C74AC6" w14:textId="77777777" w:rsidR="00E17F43" w:rsidRDefault="00E17F43" w:rsidP="001D441F">
            <w:pPr>
              <w:pStyle w:val="NoSpacing"/>
            </w:pPr>
          </w:p>
          <w:p w14:paraId="068C84C5" w14:textId="77777777" w:rsidR="00082E7C" w:rsidRDefault="00082E7C" w:rsidP="001D441F">
            <w:pPr>
              <w:pStyle w:val="NoSpacing"/>
            </w:pPr>
          </w:p>
          <w:p w14:paraId="57CE3030" w14:textId="77777777" w:rsidR="00E17F43" w:rsidRDefault="00E17F43" w:rsidP="001D441F">
            <w:pPr>
              <w:pStyle w:val="NoSpacing"/>
            </w:pPr>
            <w:r>
              <w:t>Cobbles update: Not yet completed- to be flat as possible to aid wheelchair users.</w:t>
            </w:r>
            <w:r w:rsidR="00C24B55">
              <w:t xml:space="preserve"> Noted the door swings the wrong way.</w:t>
            </w:r>
          </w:p>
          <w:p w14:paraId="1C1B8B3D" w14:textId="77777777" w:rsidR="00E17F43" w:rsidRDefault="00E17F43" w:rsidP="001D441F">
            <w:pPr>
              <w:pStyle w:val="NoSpacing"/>
            </w:pPr>
            <w:r>
              <w:t>RC noted cobbles are very difficult for wheelchair users and asked if the surgery would discuss options for access. CMP stated that keeping Helperby open is at a loss to the practice, so no further funds available to level cobbles.</w:t>
            </w:r>
          </w:p>
          <w:p w14:paraId="67B968EB" w14:textId="77777777" w:rsidR="00E17F43" w:rsidRDefault="00E17F43" w:rsidP="001D441F">
            <w:pPr>
              <w:pStyle w:val="NoSpacing"/>
            </w:pPr>
          </w:p>
        </w:tc>
        <w:tc>
          <w:tcPr>
            <w:tcW w:w="848" w:type="pct"/>
            <w:shd w:val="clear" w:color="auto" w:fill="auto"/>
          </w:tcPr>
          <w:p w14:paraId="4EFADD55" w14:textId="77777777" w:rsidR="00763825" w:rsidRDefault="00763825" w:rsidP="00763825"/>
          <w:p w14:paraId="0909D72E" w14:textId="77777777" w:rsidR="004E4950" w:rsidRDefault="00082E7C" w:rsidP="00763825">
            <w:r>
              <w:t>Daily checks completed by staff.</w:t>
            </w:r>
          </w:p>
          <w:p w14:paraId="5990B642" w14:textId="77777777" w:rsidR="00C24B55" w:rsidRDefault="00C24B55" w:rsidP="00763825">
            <w:r>
              <w:t>Diary date reminder set for new battery replacement in May.</w:t>
            </w:r>
          </w:p>
          <w:p w14:paraId="1FACE4CF" w14:textId="77777777" w:rsidR="00E17F43" w:rsidRDefault="00E17F43" w:rsidP="00763825"/>
        </w:tc>
        <w:tc>
          <w:tcPr>
            <w:tcW w:w="562" w:type="pct"/>
            <w:shd w:val="clear" w:color="auto" w:fill="auto"/>
          </w:tcPr>
          <w:p w14:paraId="46D2A314" w14:textId="77777777" w:rsidR="003A4A52" w:rsidRDefault="003A4A52" w:rsidP="009D6E3A"/>
          <w:p w14:paraId="19C713DB" w14:textId="77777777" w:rsidR="003A4A52" w:rsidRDefault="00C24B55" w:rsidP="009D6E3A">
            <w:r>
              <w:t>C</w:t>
            </w:r>
            <w:r w:rsidR="003A4A52">
              <w:t>ompleted</w:t>
            </w:r>
          </w:p>
          <w:p w14:paraId="05516705" w14:textId="77777777" w:rsidR="00C24B55" w:rsidRDefault="00C24B55" w:rsidP="009D6E3A"/>
          <w:p w14:paraId="1EE9CF9C" w14:textId="77777777" w:rsidR="00C24B55" w:rsidRDefault="00E56340" w:rsidP="009D6E3A">
            <w:r>
              <w:t>Date set</w:t>
            </w:r>
          </w:p>
          <w:p w14:paraId="0ACE4E45" w14:textId="77777777" w:rsidR="00E56340" w:rsidRDefault="00E56340" w:rsidP="009D6E3A"/>
          <w:p w14:paraId="279D6231" w14:textId="77777777" w:rsidR="00C24B55" w:rsidRPr="008D691F" w:rsidRDefault="00C24B55" w:rsidP="009D6E3A"/>
        </w:tc>
      </w:tr>
      <w:tr w:rsidR="00763825" w14:paraId="68A4C916" w14:textId="77777777" w:rsidTr="00925A76">
        <w:trPr>
          <w:trHeight w:val="704"/>
        </w:trPr>
        <w:tc>
          <w:tcPr>
            <w:tcW w:w="670" w:type="pct"/>
            <w:shd w:val="clear" w:color="auto" w:fill="auto"/>
          </w:tcPr>
          <w:p w14:paraId="596E129B" w14:textId="77777777" w:rsidR="004E4950" w:rsidRDefault="00AA1099" w:rsidP="00763825">
            <w:r>
              <w:t>Green Initiatives</w:t>
            </w:r>
          </w:p>
        </w:tc>
        <w:tc>
          <w:tcPr>
            <w:tcW w:w="2920" w:type="pct"/>
            <w:shd w:val="clear" w:color="auto" w:fill="auto"/>
          </w:tcPr>
          <w:p w14:paraId="6ECC9AC6" w14:textId="77777777" w:rsidR="00896E4B" w:rsidRDefault="00692595" w:rsidP="00E17F43">
            <w:pPr>
              <w:pStyle w:val="NoSpacing"/>
            </w:pPr>
            <w:r>
              <w:t xml:space="preserve">CL explained some new initiatives we are planning to reduce the impact we have on the environment and our aim for net zero. </w:t>
            </w:r>
          </w:p>
        </w:tc>
        <w:tc>
          <w:tcPr>
            <w:tcW w:w="848" w:type="pct"/>
            <w:shd w:val="clear" w:color="auto" w:fill="auto"/>
          </w:tcPr>
          <w:p w14:paraId="3A5A8F4C" w14:textId="77777777" w:rsidR="00763825" w:rsidRDefault="00763825" w:rsidP="00763825"/>
        </w:tc>
        <w:tc>
          <w:tcPr>
            <w:tcW w:w="562" w:type="pct"/>
            <w:shd w:val="clear" w:color="auto" w:fill="auto"/>
          </w:tcPr>
          <w:p w14:paraId="3F3829B5" w14:textId="77777777" w:rsidR="00763825" w:rsidRPr="008D691F" w:rsidRDefault="00082E7C" w:rsidP="009D6E3A">
            <w:r>
              <w:t>In progress</w:t>
            </w:r>
          </w:p>
        </w:tc>
      </w:tr>
      <w:tr w:rsidR="00AA1099" w14:paraId="4D947AF2" w14:textId="77777777" w:rsidTr="00925A76">
        <w:trPr>
          <w:trHeight w:val="704"/>
        </w:trPr>
        <w:tc>
          <w:tcPr>
            <w:tcW w:w="670" w:type="pct"/>
            <w:shd w:val="clear" w:color="auto" w:fill="auto"/>
          </w:tcPr>
          <w:p w14:paraId="14C34403" w14:textId="77777777" w:rsidR="00AA1099" w:rsidRDefault="00AA1099" w:rsidP="00763825">
            <w:r>
              <w:t>Dispensary Update</w:t>
            </w:r>
          </w:p>
        </w:tc>
        <w:tc>
          <w:tcPr>
            <w:tcW w:w="2920" w:type="pct"/>
            <w:shd w:val="clear" w:color="auto" w:fill="auto"/>
          </w:tcPr>
          <w:p w14:paraId="2214D399" w14:textId="77777777" w:rsidR="00AA1099" w:rsidRDefault="00AA1099" w:rsidP="00AA1099">
            <w:r>
              <w:t xml:space="preserve">New dispensary manager in place, and now fully staffed. </w:t>
            </w:r>
          </w:p>
          <w:p w14:paraId="14066A61" w14:textId="77777777" w:rsidR="00AA1099" w:rsidRDefault="00AA1099" w:rsidP="00AA1099">
            <w:r>
              <w:t>Improvements to dispensing turnaround time. Moral improved, less unhappy patients all has a positive knock on effect.</w:t>
            </w:r>
          </w:p>
          <w:p w14:paraId="552BBDE4" w14:textId="77777777" w:rsidR="00C24B55" w:rsidRDefault="00C24B55" w:rsidP="00AA1099">
            <w:r>
              <w:t>It was noted the local chemist do not text patients.</w:t>
            </w:r>
          </w:p>
        </w:tc>
        <w:tc>
          <w:tcPr>
            <w:tcW w:w="848" w:type="pct"/>
            <w:shd w:val="clear" w:color="auto" w:fill="auto"/>
          </w:tcPr>
          <w:p w14:paraId="0A20A594" w14:textId="77777777" w:rsidR="00AA1099" w:rsidRDefault="00082E7C" w:rsidP="00763825">
            <w:r>
              <w:t>CL t</w:t>
            </w:r>
            <w:r w:rsidR="006D2F30">
              <w:t>o</w:t>
            </w:r>
            <w:r>
              <w:t xml:space="preserve"> monitor situation in dispensary</w:t>
            </w:r>
          </w:p>
        </w:tc>
        <w:tc>
          <w:tcPr>
            <w:tcW w:w="562" w:type="pct"/>
            <w:shd w:val="clear" w:color="auto" w:fill="auto"/>
          </w:tcPr>
          <w:p w14:paraId="217CD8C3" w14:textId="77777777" w:rsidR="00AA1099" w:rsidRPr="008D691F" w:rsidRDefault="00AA1099" w:rsidP="009D6E3A"/>
        </w:tc>
      </w:tr>
      <w:tr w:rsidR="00AA1099" w14:paraId="2D6252CE" w14:textId="77777777" w:rsidTr="00925A76">
        <w:trPr>
          <w:trHeight w:val="704"/>
        </w:trPr>
        <w:tc>
          <w:tcPr>
            <w:tcW w:w="670" w:type="pct"/>
            <w:shd w:val="clear" w:color="auto" w:fill="auto"/>
          </w:tcPr>
          <w:p w14:paraId="543D620A" w14:textId="77777777" w:rsidR="00AA1099" w:rsidRDefault="00AA1099" w:rsidP="00763825">
            <w:r>
              <w:t>Website review</w:t>
            </w:r>
          </w:p>
        </w:tc>
        <w:tc>
          <w:tcPr>
            <w:tcW w:w="2920" w:type="pct"/>
            <w:shd w:val="clear" w:color="auto" w:fill="auto"/>
          </w:tcPr>
          <w:p w14:paraId="51E70873" w14:textId="77777777" w:rsidR="00AA1099" w:rsidRDefault="00AA1099" w:rsidP="00AA1099">
            <w:r>
              <w:t>Heather requests photos/profiles of GPs -there are partners and most of the nursing team. Will add as many others as possible.</w:t>
            </w:r>
          </w:p>
          <w:p w14:paraId="273C166B" w14:textId="77777777" w:rsidR="00AA1099" w:rsidRDefault="00AA1099" w:rsidP="00E17F43">
            <w:pPr>
              <w:pStyle w:val="NoSpacing"/>
            </w:pPr>
          </w:p>
        </w:tc>
        <w:tc>
          <w:tcPr>
            <w:tcW w:w="848" w:type="pct"/>
            <w:shd w:val="clear" w:color="auto" w:fill="auto"/>
          </w:tcPr>
          <w:p w14:paraId="4734DD43" w14:textId="77777777" w:rsidR="00AA1099" w:rsidRDefault="00082E7C" w:rsidP="00763825">
            <w:r>
              <w:t xml:space="preserve">CL to organise website update including adding staff photos </w:t>
            </w:r>
          </w:p>
        </w:tc>
        <w:tc>
          <w:tcPr>
            <w:tcW w:w="562" w:type="pct"/>
            <w:shd w:val="clear" w:color="auto" w:fill="auto"/>
          </w:tcPr>
          <w:p w14:paraId="52193DBD" w14:textId="77777777" w:rsidR="00AA1099" w:rsidRPr="008D691F" w:rsidRDefault="00082E7C" w:rsidP="009D6E3A">
            <w:r>
              <w:t>In progresss</w:t>
            </w:r>
          </w:p>
        </w:tc>
      </w:tr>
      <w:tr w:rsidR="00711629" w14:paraId="1C7A5C30" w14:textId="77777777" w:rsidTr="00925A76">
        <w:trPr>
          <w:trHeight w:val="809"/>
        </w:trPr>
        <w:tc>
          <w:tcPr>
            <w:tcW w:w="670" w:type="pct"/>
            <w:shd w:val="clear" w:color="auto" w:fill="auto"/>
          </w:tcPr>
          <w:p w14:paraId="300F65D4" w14:textId="77777777" w:rsidR="00CC1F53" w:rsidRDefault="00CC1F53" w:rsidP="00291790">
            <w:pPr>
              <w:pStyle w:val="NoSpacing"/>
            </w:pPr>
          </w:p>
          <w:p w14:paraId="59C24A4F" w14:textId="77777777" w:rsidR="00CC1EF0" w:rsidRDefault="00CC1EF0" w:rsidP="00291790">
            <w:pPr>
              <w:pStyle w:val="NoSpacing"/>
            </w:pPr>
            <w:r>
              <w:t>Any other business</w:t>
            </w:r>
          </w:p>
        </w:tc>
        <w:tc>
          <w:tcPr>
            <w:tcW w:w="2920" w:type="pct"/>
            <w:shd w:val="clear" w:color="auto" w:fill="auto"/>
          </w:tcPr>
          <w:p w14:paraId="0DA99FCE" w14:textId="77777777" w:rsidR="00562910" w:rsidRDefault="00AA1099" w:rsidP="00AA1099">
            <w:pPr>
              <w:pStyle w:val="NoSpacing"/>
            </w:pPr>
            <w:r>
              <w:t>British Sign Language. Brad is often very helpful translating when necessary, however he is not trained in medical BSL. A medical BSL translator will need to be book</w:t>
            </w:r>
            <w:r w:rsidR="00082E7C">
              <w:t>ed</w:t>
            </w:r>
            <w:r>
              <w:t xml:space="preserve"> for appointments.</w:t>
            </w:r>
          </w:p>
        </w:tc>
        <w:tc>
          <w:tcPr>
            <w:tcW w:w="848" w:type="pct"/>
            <w:shd w:val="clear" w:color="auto" w:fill="auto"/>
          </w:tcPr>
          <w:p w14:paraId="3F6452EA" w14:textId="77777777" w:rsidR="00711629" w:rsidRDefault="00082E7C" w:rsidP="00291790">
            <w:pPr>
              <w:pStyle w:val="NoSpacing"/>
            </w:pPr>
            <w:r>
              <w:t>We have access to a trained medical BSL translator</w:t>
            </w:r>
          </w:p>
        </w:tc>
        <w:tc>
          <w:tcPr>
            <w:tcW w:w="562" w:type="pct"/>
            <w:shd w:val="clear" w:color="auto" w:fill="auto"/>
          </w:tcPr>
          <w:p w14:paraId="06CDB3E0" w14:textId="77777777" w:rsidR="00711629" w:rsidRPr="008D691F" w:rsidRDefault="00082E7C" w:rsidP="00291790">
            <w:pPr>
              <w:pStyle w:val="NoSpacing"/>
            </w:pPr>
            <w:r>
              <w:t>Completed</w:t>
            </w:r>
          </w:p>
        </w:tc>
      </w:tr>
      <w:tr w:rsidR="00763825" w14:paraId="19893F82" w14:textId="77777777" w:rsidTr="00692595">
        <w:trPr>
          <w:trHeight w:val="416"/>
        </w:trPr>
        <w:tc>
          <w:tcPr>
            <w:tcW w:w="670" w:type="pct"/>
            <w:shd w:val="clear" w:color="auto" w:fill="auto"/>
          </w:tcPr>
          <w:p w14:paraId="1D2F5FAD" w14:textId="77777777" w:rsidR="00763825" w:rsidRPr="00354FD1" w:rsidRDefault="00692595" w:rsidP="00763825">
            <w:r>
              <w:lastRenderedPageBreak/>
              <w:t>N</w:t>
            </w:r>
            <w:r w:rsidR="00CC1EF0">
              <w:t>ext meeting</w:t>
            </w:r>
          </w:p>
        </w:tc>
        <w:tc>
          <w:tcPr>
            <w:tcW w:w="2920" w:type="pct"/>
            <w:shd w:val="clear" w:color="auto" w:fill="auto"/>
          </w:tcPr>
          <w:p w14:paraId="3D763934" w14:textId="77777777" w:rsidR="00692595" w:rsidRPr="00692595" w:rsidRDefault="00CC1EF0" w:rsidP="00692595">
            <w:pPr>
              <w:pStyle w:val="NoSpacing"/>
            </w:pPr>
            <w:r>
              <w:t xml:space="preserve">To be confirmed in </w:t>
            </w:r>
            <w:r w:rsidR="00AA1099">
              <w:t>Feb 2024</w:t>
            </w:r>
            <w:r>
              <w:t xml:space="preserve">. </w:t>
            </w:r>
            <w:r w:rsidR="00692595">
              <w:tab/>
            </w:r>
          </w:p>
        </w:tc>
        <w:tc>
          <w:tcPr>
            <w:tcW w:w="848" w:type="pct"/>
            <w:shd w:val="clear" w:color="auto" w:fill="auto"/>
          </w:tcPr>
          <w:p w14:paraId="7B7D530F" w14:textId="77777777" w:rsidR="00763825" w:rsidRDefault="00763825" w:rsidP="00763825"/>
        </w:tc>
        <w:tc>
          <w:tcPr>
            <w:tcW w:w="562" w:type="pct"/>
            <w:shd w:val="clear" w:color="auto" w:fill="auto"/>
          </w:tcPr>
          <w:p w14:paraId="11E8581E" w14:textId="77777777" w:rsidR="00763825" w:rsidRPr="008D691F" w:rsidRDefault="00763825" w:rsidP="009D6E3A"/>
        </w:tc>
      </w:tr>
    </w:tbl>
    <w:p w14:paraId="41561214" w14:textId="77777777" w:rsidR="003C2396" w:rsidRPr="003C2396" w:rsidRDefault="003C2396" w:rsidP="003C2396">
      <w:pPr>
        <w:rPr>
          <w:sz w:val="2"/>
          <w:szCs w:val="2"/>
        </w:rPr>
      </w:pPr>
    </w:p>
    <w:sectPr w:rsidR="003C2396" w:rsidRPr="003C2396" w:rsidSect="00692595">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704A" w14:textId="77777777" w:rsidR="008C46D7" w:rsidRDefault="008C46D7" w:rsidP="00A572DB">
      <w:pPr>
        <w:spacing w:after="0" w:line="240" w:lineRule="auto"/>
      </w:pPr>
      <w:r>
        <w:separator/>
      </w:r>
    </w:p>
  </w:endnote>
  <w:endnote w:type="continuationSeparator" w:id="0">
    <w:p w14:paraId="6AF69D6D" w14:textId="77777777" w:rsidR="008C46D7" w:rsidRDefault="008C46D7" w:rsidP="00A5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944" w14:textId="77777777" w:rsidR="00FA549B" w:rsidRDefault="00FA5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A6CE" w14:textId="77777777" w:rsidR="00FA549B" w:rsidRDefault="00FA5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BAA8" w14:textId="77777777" w:rsidR="00FA549B" w:rsidRDefault="00FA5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15D5" w14:textId="77777777" w:rsidR="008C46D7" w:rsidRDefault="008C46D7" w:rsidP="00A572DB">
      <w:pPr>
        <w:spacing w:after="0" w:line="240" w:lineRule="auto"/>
      </w:pPr>
      <w:r>
        <w:separator/>
      </w:r>
    </w:p>
  </w:footnote>
  <w:footnote w:type="continuationSeparator" w:id="0">
    <w:p w14:paraId="5CD953B9" w14:textId="77777777" w:rsidR="008C46D7" w:rsidRDefault="008C46D7" w:rsidP="00A5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A8A" w14:textId="77777777" w:rsidR="00FA549B" w:rsidRDefault="00FA5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E48B" w14:textId="77777777" w:rsidR="00FA549B" w:rsidRDefault="00FA5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26B2" w14:textId="77373974" w:rsidR="009B1252" w:rsidRPr="00BE47A0" w:rsidRDefault="00BE47A0" w:rsidP="00FA549B">
    <w:pPr>
      <w:jc w:val="right"/>
      <w:rPr>
        <w:b/>
        <w:bCs/>
        <w:color w:val="3D6091"/>
        <w:sz w:val="28"/>
        <w:szCs w:val="28"/>
        <w:u w:val="single"/>
      </w:rPr>
    </w:pPr>
    <w:r w:rsidRPr="00003979">
      <w:rPr>
        <w:noProof/>
      </w:rPr>
      <w:drawing>
        <wp:anchor distT="0" distB="0" distL="114300" distR="114300" simplePos="0" relativeHeight="251657728" behindDoc="1" locked="0" layoutInCell="1" allowOverlap="1" wp14:anchorId="78F62E53" wp14:editId="07F3E6D1">
          <wp:simplePos x="0" y="0"/>
          <wp:positionH relativeFrom="column">
            <wp:posOffset>-219075</wp:posOffset>
          </wp:positionH>
          <wp:positionV relativeFrom="paragraph">
            <wp:posOffset>-142875</wp:posOffset>
          </wp:positionV>
          <wp:extent cx="2362200" cy="685800"/>
          <wp:effectExtent l="0" t="0" r="0" b="0"/>
          <wp:wrapTight wrapText="bothSides">
            <wp:wrapPolygon edited="0">
              <wp:start x="0" y="0"/>
              <wp:lineTo x="0" y="21000"/>
              <wp:lineTo x="21426" y="21000"/>
              <wp:lineTo x="21426" y="0"/>
              <wp:lineTo x="0" y="0"/>
            </wp:wrapPolygon>
          </wp:wrapTight>
          <wp:docPr id="1" name="Picture 8" descr="Church Lan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hurch Lane Surge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979" w:rsidRPr="00003979">
      <w:t xml:space="preserve"> </w:t>
    </w:r>
    <w:r w:rsidR="009B1252" w:rsidRPr="00BE47A0">
      <w:rPr>
        <w:b/>
        <w:bCs/>
        <w:color w:val="3D6091"/>
        <w:sz w:val="28"/>
        <w:szCs w:val="28"/>
        <w:u w:val="single"/>
      </w:rPr>
      <w:t xml:space="preserve">Minutes of </w:t>
    </w:r>
    <w:r w:rsidR="009B1252" w:rsidRPr="00BE47A0">
      <w:rPr>
        <w:b/>
        <w:bCs/>
        <w:color w:val="3D6091"/>
        <w:sz w:val="28"/>
        <w:szCs w:val="28"/>
      </w:rPr>
      <w:t>the</w:t>
    </w:r>
    <w:r w:rsidR="009B1252" w:rsidRPr="00BE47A0">
      <w:rPr>
        <w:b/>
        <w:bCs/>
        <w:color w:val="3D6091"/>
        <w:sz w:val="28"/>
        <w:szCs w:val="28"/>
        <w:u w:val="single"/>
      </w:rPr>
      <w:t xml:space="preserve"> Patient Participation Group Meeting </w:t>
    </w:r>
    <w:r w:rsidR="00AA1099" w:rsidRPr="00BE47A0">
      <w:rPr>
        <w:b/>
        <w:bCs/>
        <w:color w:val="3D6091"/>
        <w:sz w:val="28"/>
        <w:szCs w:val="28"/>
        <w:u w:val="single"/>
      </w:rPr>
      <w:t>Thursday 30</w:t>
    </w:r>
    <w:r w:rsidR="003E5CA0" w:rsidRPr="00BE47A0">
      <w:rPr>
        <w:b/>
        <w:bCs/>
        <w:color w:val="3D6091"/>
        <w:sz w:val="28"/>
        <w:szCs w:val="28"/>
        <w:u w:val="single"/>
        <w:vertAlign w:val="superscript"/>
      </w:rPr>
      <w:t>th</w:t>
    </w:r>
    <w:r w:rsidR="003E5CA0" w:rsidRPr="00BE47A0">
      <w:rPr>
        <w:b/>
        <w:bCs/>
        <w:color w:val="3D6091"/>
        <w:sz w:val="28"/>
        <w:szCs w:val="28"/>
        <w:u w:val="single"/>
      </w:rPr>
      <w:t xml:space="preserve"> </w:t>
    </w:r>
    <w:r w:rsidR="00AA1099" w:rsidRPr="00BE47A0">
      <w:rPr>
        <w:b/>
        <w:bCs/>
        <w:color w:val="3D6091"/>
        <w:sz w:val="28"/>
        <w:szCs w:val="28"/>
        <w:u w:val="single"/>
      </w:rPr>
      <w:t>November</w:t>
    </w:r>
    <w:r w:rsidR="003E5CA0" w:rsidRPr="00BE47A0">
      <w:rPr>
        <w:b/>
        <w:bCs/>
        <w:color w:val="3D6091"/>
        <w:sz w:val="28"/>
        <w:szCs w:val="28"/>
        <w:u w:val="single"/>
      </w:rPr>
      <w:t xml:space="preserve"> 2023</w:t>
    </w:r>
  </w:p>
  <w:p w14:paraId="4A9C54F4" w14:textId="77777777" w:rsidR="009B1252" w:rsidRDefault="00003979" w:rsidP="009B1252">
    <w:r>
      <w:t xml:space="preserve">                                                                           Attendees</w:t>
    </w:r>
    <w:r w:rsidR="009B1252">
      <w:t xml:space="preserve">: Dr Chris Preece, </w:t>
    </w:r>
    <w:r w:rsidR="0025304A">
      <w:t>Coralie Lightfoot</w:t>
    </w:r>
    <w:r w:rsidR="009B1252">
      <w:t>, Rita Baker, Roger Clements</w:t>
    </w:r>
    <w:r w:rsidR="0025304A">
      <w:t>,</w:t>
    </w:r>
    <w:r w:rsidR="00AA1099">
      <w:t xml:space="preserve"> David McIntosh</w:t>
    </w:r>
  </w:p>
  <w:p w14:paraId="6A73F539" w14:textId="77777777" w:rsidR="00FE7F6E" w:rsidRPr="009B1252" w:rsidRDefault="00FE7F6E" w:rsidP="009B1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80"/>
    <w:rsid w:val="00003979"/>
    <w:rsid w:val="00016AC2"/>
    <w:rsid w:val="00036E04"/>
    <w:rsid w:val="00037B36"/>
    <w:rsid w:val="00052EF6"/>
    <w:rsid w:val="00053B7C"/>
    <w:rsid w:val="00053DE8"/>
    <w:rsid w:val="00066304"/>
    <w:rsid w:val="000729AC"/>
    <w:rsid w:val="00082E7C"/>
    <w:rsid w:val="000A7D70"/>
    <w:rsid w:val="000E0A4C"/>
    <w:rsid w:val="000E7E24"/>
    <w:rsid w:val="000F4E46"/>
    <w:rsid w:val="00101359"/>
    <w:rsid w:val="001162DE"/>
    <w:rsid w:val="001243C4"/>
    <w:rsid w:val="00156246"/>
    <w:rsid w:val="00156C88"/>
    <w:rsid w:val="0016179C"/>
    <w:rsid w:val="001654AE"/>
    <w:rsid w:val="0017160B"/>
    <w:rsid w:val="00181248"/>
    <w:rsid w:val="001A1429"/>
    <w:rsid w:val="001D1A32"/>
    <w:rsid w:val="001D441F"/>
    <w:rsid w:val="001E4505"/>
    <w:rsid w:val="001F07DE"/>
    <w:rsid w:val="001F0D1E"/>
    <w:rsid w:val="002011BE"/>
    <w:rsid w:val="002168A3"/>
    <w:rsid w:val="002325E0"/>
    <w:rsid w:val="00237594"/>
    <w:rsid w:val="00242B47"/>
    <w:rsid w:val="002444B0"/>
    <w:rsid w:val="00251E37"/>
    <w:rsid w:val="0025304A"/>
    <w:rsid w:val="002722CA"/>
    <w:rsid w:val="002764BF"/>
    <w:rsid w:val="0028437F"/>
    <w:rsid w:val="00291790"/>
    <w:rsid w:val="00294A7C"/>
    <w:rsid w:val="002971FE"/>
    <w:rsid w:val="002A7F36"/>
    <w:rsid w:val="002B1D66"/>
    <w:rsid w:val="002B59EF"/>
    <w:rsid w:val="002B5E52"/>
    <w:rsid w:val="002C0A60"/>
    <w:rsid w:val="002E081D"/>
    <w:rsid w:val="002E5F28"/>
    <w:rsid w:val="00300C10"/>
    <w:rsid w:val="003269D9"/>
    <w:rsid w:val="00335DE7"/>
    <w:rsid w:val="00340430"/>
    <w:rsid w:val="00354FD1"/>
    <w:rsid w:val="0036263F"/>
    <w:rsid w:val="003659F9"/>
    <w:rsid w:val="003819D5"/>
    <w:rsid w:val="00382880"/>
    <w:rsid w:val="003916E0"/>
    <w:rsid w:val="003A05AC"/>
    <w:rsid w:val="003A1184"/>
    <w:rsid w:val="003A16E1"/>
    <w:rsid w:val="003A4A52"/>
    <w:rsid w:val="003A6C77"/>
    <w:rsid w:val="003B3142"/>
    <w:rsid w:val="003C07B9"/>
    <w:rsid w:val="003C2396"/>
    <w:rsid w:val="003C3C0C"/>
    <w:rsid w:val="003D26E8"/>
    <w:rsid w:val="003D5AD3"/>
    <w:rsid w:val="003E4164"/>
    <w:rsid w:val="003E5CA0"/>
    <w:rsid w:val="004010C4"/>
    <w:rsid w:val="00401716"/>
    <w:rsid w:val="00422CCD"/>
    <w:rsid w:val="00452CF5"/>
    <w:rsid w:val="00457FB3"/>
    <w:rsid w:val="004729D8"/>
    <w:rsid w:val="00477BD2"/>
    <w:rsid w:val="00491C3F"/>
    <w:rsid w:val="004B61A4"/>
    <w:rsid w:val="004C43B3"/>
    <w:rsid w:val="004D5EBF"/>
    <w:rsid w:val="004E4950"/>
    <w:rsid w:val="004F6D20"/>
    <w:rsid w:val="00503C60"/>
    <w:rsid w:val="00505D63"/>
    <w:rsid w:val="0051012C"/>
    <w:rsid w:val="0054033B"/>
    <w:rsid w:val="005428C6"/>
    <w:rsid w:val="0055292F"/>
    <w:rsid w:val="00562910"/>
    <w:rsid w:val="00574A08"/>
    <w:rsid w:val="00575C68"/>
    <w:rsid w:val="005825AF"/>
    <w:rsid w:val="00592072"/>
    <w:rsid w:val="005A6C51"/>
    <w:rsid w:val="005F1A73"/>
    <w:rsid w:val="006075D2"/>
    <w:rsid w:val="006513A4"/>
    <w:rsid w:val="00692595"/>
    <w:rsid w:val="006B5D7E"/>
    <w:rsid w:val="006D2CCE"/>
    <w:rsid w:val="006D2F30"/>
    <w:rsid w:val="006E41E5"/>
    <w:rsid w:val="006E720F"/>
    <w:rsid w:val="006F138B"/>
    <w:rsid w:val="00700D19"/>
    <w:rsid w:val="00711629"/>
    <w:rsid w:val="007222DA"/>
    <w:rsid w:val="00743AE2"/>
    <w:rsid w:val="007509E7"/>
    <w:rsid w:val="00755258"/>
    <w:rsid w:val="007565A5"/>
    <w:rsid w:val="00760C8E"/>
    <w:rsid w:val="00763825"/>
    <w:rsid w:val="00790624"/>
    <w:rsid w:val="007A2396"/>
    <w:rsid w:val="007C545E"/>
    <w:rsid w:val="007D626A"/>
    <w:rsid w:val="00847DDA"/>
    <w:rsid w:val="0085559A"/>
    <w:rsid w:val="00857BC4"/>
    <w:rsid w:val="008706B6"/>
    <w:rsid w:val="00891B8F"/>
    <w:rsid w:val="00895861"/>
    <w:rsid w:val="00896E4B"/>
    <w:rsid w:val="008C46D7"/>
    <w:rsid w:val="008D4EB3"/>
    <w:rsid w:val="008D691F"/>
    <w:rsid w:val="008E1E5E"/>
    <w:rsid w:val="008F2A9B"/>
    <w:rsid w:val="00902350"/>
    <w:rsid w:val="00925A76"/>
    <w:rsid w:val="00934FD8"/>
    <w:rsid w:val="009455D1"/>
    <w:rsid w:val="009475AF"/>
    <w:rsid w:val="009528DD"/>
    <w:rsid w:val="00957C2F"/>
    <w:rsid w:val="0096167D"/>
    <w:rsid w:val="00971B77"/>
    <w:rsid w:val="00981F69"/>
    <w:rsid w:val="00986EED"/>
    <w:rsid w:val="00995987"/>
    <w:rsid w:val="009A375D"/>
    <w:rsid w:val="009A6837"/>
    <w:rsid w:val="009B0DB8"/>
    <w:rsid w:val="009B1252"/>
    <w:rsid w:val="009C2577"/>
    <w:rsid w:val="009D1D90"/>
    <w:rsid w:val="009D6E3A"/>
    <w:rsid w:val="009F6545"/>
    <w:rsid w:val="00A0186A"/>
    <w:rsid w:val="00A13530"/>
    <w:rsid w:val="00A572DB"/>
    <w:rsid w:val="00A77B42"/>
    <w:rsid w:val="00A822B6"/>
    <w:rsid w:val="00A85858"/>
    <w:rsid w:val="00A931C4"/>
    <w:rsid w:val="00A93745"/>
    <w:rsid w:val="00AA1099"/>
    <w:rsid w:val="00AA7E6E"/>
    <w:rsid w:val="00AB2432"/>
    <w:rsid w:val="00AB5EB3"/>
    <w:rsid w:val="00AC78D1"/>
    <w:rsid w:val="00AE1FFF"/>
    <w:rsid w:val="00B376E5"/>
    <w:rsid w:val="00B442A7"/>
    <w:rsid w:val="00B60F95"/>
    <w:rsid w:val="00B763C2"/>
    <w:rsid w:val="00B82BF1"/>
    <w:rsid w:val="00B9356E"/>
    <w:rsid w:val="00BB7D00"/>
    <w:rsid w:val="00BC07C9"/>
    <w:rsid w:val="00BD5F00"/>
    <w:rsid w:val="00BD7DCC"/>
    <w:rsid w:val="00BE23B1"/>
    <w:rsid w:val="00BE40DF"/>
    <w:rsid w:val="00BE47A0"/>
    <w:rsid w:val="00BE5FB1"/>
    <w:rsid w:val="00BF0A26"/>
    <w:rsid w:val="00C0180C"/>
    <w:rsid w:val="00C031E9"/>
    <w:rsid w:val="00C24B55"/>
    <w:rsid w:val="00C30EA8"/>
    <w:rsid w:val="00C37384"/>
    <w:rsid w:val="00C40A68"/>
    <w:rsid w:val="00C5745F"/>
    <w:rsid w:val="00C766D5"/>
    <w:rsid w:val="00C96182"/>
    <w:rsid w:val="00CA340B"/>
    <w:rsid w:val="00CB0021"/>
    <w:rsid w:val="00CC1EF0"/>
    <w:rsid w:val="00CC1F53"/>
    <w:rsid w:val="00CC4615"/>
    <w:rsid w:val="00CD2A17"/>
    <w:rsid w:val="00CE350C"/>
    <w:rsid w:val="00CF640F"/>
    <w:rsid w:val="00D06C94"/>
    <w:rsid w:val="00D10B54"/>
    <w:rsid w:val="00D21EE0"/>
    <w:rsid w:val="00D337B3"/>
    <w:rsid w:val="00D447A0"/>
    <w:rsid w:val="00D8200D"/>
    <w:rsid w:val="00DC4960"/>
    <w:rsid w:val="00DE528F"/>
    <w:rsid w:val="00DF0A77"/>
    <w:rsid w:val="00DF4C9F"/>
    <w:rsid w:val="00E16CCA"/>
    <w:rsid w:val="00E17F43"/>
    <w:rsid w:val="00E17FCF"/>
    <w:rsid w:val="00E46BDE"/>
    <w:rsid w:val="00E56340"/>
    <w:rsid w:val="00E62BAC"/>
    <w:rsid w:val="00E86275"/>
    <w:rsid w:val="00EA2973"/>
    <w:rsid w:val="00EB68BF"/>
    <w:rsid w:val="00EB6DF1"/>
    <w:rsid w:val="00EC03B4"/>
    <w:rsid w:val="00EE6047"/>
    <w:rsid w:val="00EE654E"/>
    <w:rsid w:val="00EF0295"/>
    <w:rsid w:val="00F55CC6"/>
    <w:rsid w:val="00F677DF"/>
    <w:rsid w:val="00F8067B"/>
    <w:rsid w:val="00F824CF"/>
    <w:rsid w:val="00F83D0F"/>
    <w:rsid w:val="00F845CE"/>
    <w:rsid w:val="00FA549B"/>
    <w:rsid w:val="00FD520B"/>
    <w:rsid w:val="00FE0CE0"/>
    <w:rsid w:val="00FE5522"/>
    <w:rsid w:val="00FE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007F"/>
  <w15:chartTrackingRefBased/>
  <w15:docId w15:val="{5C2BE453-ED84-42EA-A4AD-7AFEB7B2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2DB"/>
    <w:pPr>
      <w:tabs>
        <w:tab w:val="center" w:pos="4513"/>
        <w:tab w:val="right" w:pos="9026"/>
      </w:tabs>
    </w:pPr>
  </w:style>
  <w:style w:type="character" w:customStyle="1" w:styleId="HeaderChar">
    <w:name w:val="Header Char"/>
    <w:link w:val="Header"/>
    <w:uiPriority w:val="99"/>
    <w:rsid w:val="00A572DB"/>
    <w:rPr>
      <w:sz w:val="22"/>
      <w:szCs w:val="22"/>
      <w:lang w:eastAsia="en-US"/>
    </w:rPr>
  </w:style>
  <w:style w:type="paragraph" w:styleId="Footer">
    <w:name w:val="footer"/>
    <w:basedOn w:val="Normal"/>
    <w:link w:val="FooterChar"/>
    <w:uiPriority w:val="99"/>
    <w:unhideWhenUsed/>
    <w:rsid w:val="00A572DB"/>
    <w:pPr>
      <w:tabs>
        <w:tab w:val="center" w:pos="4513"/>
        <w:tab w:val="right" w:pos="9026"/>
      </w:tabs>
    </w:pPr>
  </w:style>
  <w:style w:type="character" w:customStyle="1" w:styleId="FooterChar">
    <w:name w:val="Footer Char"/>
    <w:link w:val="Footer"/>
    <w:uiPriority w:val="99"/>
    <w:rsid w:val="00A572DB"/>
    <w:rPr>
      <w:sz w:val="22"/>
      <w:szCs w:val="22"/>
      <w:lang w:eastAsia="en-US"/>
    </w:rPr>
  </w:style>
  <w:style w:type="paragraph" w:styleId="BalloonText">
    <w:name w:val="Balloon Text"/>
    <w:basedOn w:val="Normal"/>
    <w:link w:val="BalloonTextChar"/>
    <w:uiPriority w:val="99"/>
    <w:semiHidden/>
    <w:unhideWhenUsed/>
    <w:rsid w:val="00A572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72DB"/>
    <w:rPr>
      <w:rFonts w:ascii="Tahoma" w:hAnsi="Tahoma" w:cs="Tahoma"/>
      <w:sz w:val="16"/>
      <w:szCs w:val="16"/>
      <w:lang w:eastAsia="en-US"/>
    </w:rPr>
  </w:style>
  <w:style w:type="paragraph" w:styleId="NoSpacing">
    <w:name w:val="No Spacing"/>
    <w:uiPriority w:val="1"/>
    <w:qFormat/>
    <w:rsid w:val="00995987"/>
    <w:rPr>
      <w:sz w:val="22"/>
      <w:szCs w:val="22"/>
      <w:lang w:eastAsia="en-US"/>
    </w:rPr>
  </w:style>
  <w:style w:type="paragraph" w:styleId="NormalWeb">
    <w:name w:val="Normal (Web)"/>
    <w:basedOn w:val="Normal"/>
    <w:uiPriority w:val="99"/>
    <w:semiHidden/>
    <w:unhideWhenUsed/>
    <w:rsid w:val="00957C2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9B1252"/>
    <w:rPr>
      <w:color w:val="0563C1"/>
      <w:u w:val="single"/>
    </w:rPr>
  </w:style>
  <w:style w:type="character" w:styleId="UnresolvedMention">
    <w:name w:val="Unresolved Mention"/>
    <w:uiPriority w:val="99"/>
    <w:semiHidden/>
    <w:unhideWhenUsed/>
    <w:rsid w:val="009B1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2AD9-D8EB-43E3-9285-6A6F93DA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Lightfoot</dc:creator>
  <cp:keywords/>
  <cp:lastModifiedBy>Katy Morson</cp:lastModifiedBy>
  <cp:revision>3</cp:revision>
  <cp:lastPrinted>2020-01-24T16:55:00Z</cp:lastPrinted>
  <dcterms:created xsi:type="dcterms:W3CDTF">2025-06-11T08:58:00Z</dcterms:created>
  <dcterms:modified xsi:type="dcterms:W3CDTF">2025-06-11T09:00:00Z</dcterms:modified>
</cp:coreProperties>
</file>